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3"/>
          <w:szCs w:val="23"/>
          <w:highlight w:val="white"/>
          <w:rtl w:val="0"/>
        </w:rPr>
        <w:t xml:space="preserve">Perfiles para el equipo del proyecto: ¡Crear nos hace grandes!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Requerimientos: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Un coordinador general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Dos docentes especializados en I+C y Apropiación Social del Conocimiento.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Dos docentes especializados en I+C y Apropiación Social del Conocimiento con enfoque en prácticas pedagógicas, didácticas e innovadoras.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Un docente experto en contenido, narrativas transmedia y comunicación.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Docentes I+C y Apropiación Social del Conocimiento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t xml:space="preserve">Descripción general del trabajo</w:t>
        <w:br w:type="textWrapping"/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Los docentes del proyecto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21"/>
          <w:szCs w:val="21"/>
          <w:highlight w:val="white"/>
          <w:rtl w:val="0"/>
        </w:rPr>
        <w:t xml:space="preserve">¡Crear nos hace grandes!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 Son los responsables de planificar y desarrollar el syllabus del curso sobre Investigación + creación y Apropiación Social del Conocimiento en proyectos de Ciencia, Tecnología e Innovación que se llevará a cabo de forma presencial en el departamento del Atlántico.  Con el curso buscamos potenciar los proyectos que los jóvenes de 14 a 17 años adelantan en temas en torno al CTeI. El objetivo del programa plantea desarrollar un producto de divulgación científica basado en transmedia que ayude a fortalecer los proyectos de CTeI beneficiados.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Principales Responsabilidades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Planificar el syllabus para los módulos de </w:t>
      </w:r>
      <w:r w:rsidDel="00000000" w:rsidR="00000000" w:rsidRPr="00000000">
        <w:rPr>
          <w:rFonts w:ascii="Inter" w:cs="Inter" w:eastAsia="Inter" w:hAnsi="Inter"/>
          <w:b w:val="1"/>
          <w:i w:val="1"/>
          <w:color w:val="404040"/>
          <w:rtl w:val="0"/>
        </w:rPr>
        <w:t xml:space="preserve">Conceptos de I+C y Apropiación Social del Conocimiento con enfoque en innovación </w:t>
      </w:r>
      <w:r w:rsidDel="00000000" w:rsidR="00000000" w:rsidRPr="00000000">
        <w:rPr>
          <w:rFonts w:ascii="Inter" w:cs="Inter" w:eastAsia="Inter" w:hAnsi="Inter"/>
          <w:color w:val="404040"/>
          <w:rtl w:val="0"/>
        </w:rPr>
        <w:t xml:space="preserve">y para el módulo</w:t>
      </w:r>
      <w:r w:rsidDel="00000000" w:rsidR="00000000" w:rsidRPr="00000000">
        <w:rPr>
          <w:rFonts w:ascii="Inter" w:cs="Inter" w:eastAsia="Inter" w:hAnsi="Inter"/>
          <w:b w:val="1"/>
          <w:i w:val="1"/>
          <w:color w:val="404040"/>
          <w:rtl w:val="0"/>
        </w:rPr>
        <w:t xml:space="preserve"> Talleres en habilidades de I+C y Apropiación Social del Conocimiento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: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Los docentes deberán crear el contenido de los módulos es decir el syllabus del programa, teniendo en cuenta el enfoque teórico/ práctico del proyecto y el enfoque en prácticas innovadoras y, de igual manera, diseñar estrategias pedagógicas y didácticas para facilitar el proceso de aprendizaje de los estudiantes acorde a los lineamientos y objetivos del proyecto.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Realizar las evaluaciones requeridas: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De acuerdo al plan de estudios y a los tiempos establecidos, al finalizar cada módulo se debe realizar una evaluación de los docentes a cada estudiante, en donde se mencionará la facilidad de los participantes en asimilar los temas y el cumplieron en las metas planteadas.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Realizar retroalimentación a partir de los resultados de la evaluación.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Los docentes deberán presentar un informe sobre la evaluación que realizaron al finalizar cada módulo.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Diseñar y desarrollar tutorías y/o procesos de reforzamiento de saberes: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Cuando los estudiantes lo requieran, el docente deberá estar presto a solucionar las dudas de los alumnos.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Diseñar procesos de ASC para implementarlos en el proyecto: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Los docentes deberán crear un modelo para la difusión e intercambio de conocimientos con las comunidades locales sobre los proyectos adelantados por los participantes, en articulación con saberes comunitarios, destacando uno de los pilares del proyecto, ASC.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Generar una conexión con cada estudiante: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Para el proceso formativo es importante crear un lazo de compañerismo entre el estudiante y el profesor para conocer el entorno social y emocional que rodea al estudiante. Por eso, es esencial que el tutor cree herramientas y dinámicas que le permitan conocer a los participantes. 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Perfil ¿Qué buscamos?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Mínimo 5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 años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 de experiencia en cargos relacionados a la ejecución de proyectos o enseñanza de la I+C y la Apropiación Social del Conocimiento.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Historial de confiable desempeño como docente en grupos de adolescentes.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Debe residir o tener disponibilidad para viajar al Atlántico.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Conocimiento y experiencia en Investigación + Creación y Apropiación Social del Conocimiento para proyectos de Ciencia, Tecnología e Innovación.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Perfil al que le guste enfrentar desafíos, con paciencia y trabajo en equipo.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Capacidad para crear, evaluar y respaldar proyectos de CTeI.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Excelentes habilidades de comunicación oral y escrita, con habilidades de presentación y argumentación.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0" w:firstLine="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720" w:firstLine="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t xml:space="preserve">Formación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Nivel de formación profesional en cualquier área pero con experiencia en gestión de proyectos de ciencia y tecnología, o en procesos creativos y de innovación que evidencien resultados tangibles.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 deseable un posgrado y/o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maestría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en temas relacionados a la investigación + creación y a la Apropiación Social del Conocimiento.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right="0"/>
        <w:jc w:val="left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highlight w:val="white"/>
          <w:rtl w:val="0"/>
        </w:rPr>
        <w:t xml:space="preserve">Talleristas con conocimiento en Investigación + Creación y Apropiación Social del Conocimiento con enfoque en prácticas pedagógicas, didácticas e innovadoras para el proyecto ¡Crear nos hace grandes!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t xml:space="preserve">Descripción general del trabajo</w:t>
        <w:br w:type="textWrapping"/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Los talleristas serán responsables de planificar y desarrollar el syllabus del curso junto a los demás docentes y al coordinador general del proyecto ¡Crear nos hace grandes!  que se llevará a cabo de forma presencial en el departamento del Atlántico.  Con el curso buscamos potenciar los proyectos que los jóvenes de 14 a 17 años adelantan en temas en torno al CTeI. El objetivo del programa plantea desarrollar un producto de divulgación científica basado en transmedia que ayude a fortalecer los proyectos de CTeI beneficiados.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Principales Responsabilidades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Planificar el syllabus para el módulo </w:t>
      </w:r>
      <w:r w:rsidDel="00000000" w:rsidR="00000000" w:rsidRPr="00000000">
        <w:rPr>
          <w:rFonts w:ascii="Inter" w:cs="Inter" w:eastAsia="Inter" w:hAnsi="Inter"/>
          <w:b w:val="1"/>
          <w:i w:val="1"/>
          <w:color w:val="404040"/>
          <w:rtl w:val="0"/>
        </w:rPr>
        <w:t xml:space="preserve">Talleres en habilidades de I+C y Apropiación Social del Conocimiento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: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Los talleristas deberán crear el contenido de los módulos es decir el syllabus del programa, teniendo en cuenta el enfoque teórico/ práctico del proyecto y el enfoque en prácticas innovadoras y, de igual manera, diseñar estrategias pedagógicas y didácticas para facilitar el proceso de aprendizaje de los estudiantes acorde a los lineamientos y objetivos del proyecto.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Realizar las evaluaciones requeridas: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De acuerdo al plan de estudios y a los tiempos establecidos, al finalizar cada módulo se debe realizar una evaluación de los docentes a cada estudiante, en donde se mencionará la facilidad de los participantes en asimilar los temas y el cumplieron en las metas planteadas.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Realizar retroalimentación a partir de los resultados de la evaluación.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Los docentes deberán presentar un informe sobre la evaluación que realizaron al finalizar cada módulo. 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Diseñar y desarrollar tutorías y/o procesos de reforzamiento de saberes: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Cuando los estudiantes lo requieran, el docente deberá estar presto a solucionar las dudas de los alumnos. 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Diseñar procesos de ASC para implementarlos en el proyecto: 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Los docentes deberán crear un modelo para la difusión e intercambio de conocimientos con las comunidades locales sobre los proyectos adelantados por los participantes, en articulación con saberes comunitarios, destacando uno de los pilares del proyecto, ASC. 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Generar una conexión con cada estudiante: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Para el proceso formativo es importante crear un lazo de compañerismo entre el estudiante y el profesor para conocer el entorno social y emocional que rodea al estudiante. Por eso, es esencial que el tutor cree herramientas y dinámicas que le permitan conocer a los participantes. 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Perfil ¿Qué buscamos?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Mínimo 5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 años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 de experiencia en cargos relacionados a la ejecución de proyectos o a la aplicación de prácticas innovadoras.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Historial de confiable desempeño como docente en grupos de adolescentes.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Debe residir o tener disponibilidad para viajar al Atlántico.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Conocimiento y experiencia en Investigación + Creación y Apropiación Social del Conocimiento para proyectos de Ciencia, Tecnología e Innovación.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Perfil al que le guste enfrentar desafíos, con paciencia y trabajo en equipo.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Capacidad para crear, evaluar y respaldar proyectos de CTeI.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hd w:fill="ffffff" w:val="clear"/>
        <w:spacing w:after="28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Excelentes habilidades de comunicación oral y escrita, con habilidades de presentación y argumentación.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left="720" w:firstLine="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t xml:space="preserve">Formación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Nivel de formación profesional en cualquier área pero con experiencia en gestión de proyectos de ciencia y tecnología, o en procesos creativos y de innovación que evidencien resultados tangibles.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hd w:fill="ffffff" w:val="clear"/>
        <w:spacing w:after="28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Es deseable un posgrado y/o maestría  en temas relacionados a la investigación + creación y a la Apropiación Social del Conocimiento. </w:t>
      </w:r>
    </w:p>
    <w:p w:rsidR="00000000" w:rsidDel="00000000" w:rsidP="00000000" w:rsidRDefault="00000000" w:rsidRPr="00000000" w14:paraId="00000055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Docente de Transmedia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t xml:space="preserve">Descripción general del trabajo</w:t>
        <w:br w:type="textWrapping"/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El docente del módulo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21"/>
          <w:szCs w:val="21"/>
          <w:highlight w:val="white"/>
          <w:rtl w:val="0"/>
        </w:rPr>
        <w:t xml:space="preserve">Comunicación y Marketing para la Divulgación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 adscrito al proyecto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21"/>
          <w:szCs w:val="21"/>
          <w:highlight w:val="white"/>
          <w:rtl w:val="0"/>
        </w:rPr>
        <w:t xml:space="preserve">¡Crear nos hace grandes!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 Es el responsable de planificar y desarrollar el currículum del módulo sobre comunicación y marketing para crear productos de divulgación científica en torno a proyectos de Ciencia, Tecnología e Innovación que se llevarán a cabo de forma presencial en el departamento del Atlántico.  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Con el curso buscamos potenciar los proyectos que los jóvenes de 14 a 17 años adelantan en temas en torno al CTeI. Así mismo, el objetivo del programa plantea desarrollar un producto de divulgación científica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basada en contenidos y narrativas transmedia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que ayude a fortalecer los proyectos de CTeI de los beneficiados.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Principales Responsabilidades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Planificar el syllabus para el módulo de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21"/>
          <w:szCs w:val="21"/>
          <w:highlight w:val="white"/>
          <w:rtl w:val="0"/>
        </w:rPr>
        <w:t xml:space="preserve">Comunicación y Marketing: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El docente deberá crear el contenido del módulo, teniendo en cuenta el enfoque teórico/ práctico del proyecto y el enfoque en prácticas innovadoras.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Realizar las evaluaciones requeridas: 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De acuerdo al plan de estudios y a los tiempos establecidos, al finalizar el módulo se debe realizar una evaluación de los docentes a cada estudiante, en donde se mencionará la facilidad de los participantes en asimilar los temas y el cumplieron en las metas planteadas. 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Realizar retroalimentación a partir de los resultados de la evaluación.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El docente deberá presentar un informe sobre la evaluación que realizaron al finalizar cada módulo. 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Diseñar y desarrollar tutorías y/o procesos de reforzamiento de saberes: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Cuando los estudiantes lo requieran, el docente deberá estar presto a solucionar las dudas de los alumnos. 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Generar una conexión con cada estudiante: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Para el proceso formativo es importante crear un lazo de compañerismo entre el estudiante y el profesor para conocer el entorno social y emocional que rodea al estudiante. Por eso, es esencial que el tutor cree herramientas y dinámicas que le permitan conocer a los participantes. 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Perfil ¿Qué buscamos?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Mínimo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5 años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 de experiencia en cargos relacionados a la docencia en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comunicación y/o marketing digital, contenidos y narrativas transmedia, multimedia y tecnologías emergentes.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Historial de confiable desempeño como docente en grupos de adolescentes. 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Debe residir o tener disponibilidad para viajar al Atlántico. 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Con evidencia de haber diseñado o desarrollado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productos sobre contenidos, narrativas transmedia y estrategias de comunicación efectivas.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Perfil al que le guste enfrentar desafíos, con paciencia y trabajo en equipo.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Capacidad para crear, evaluar y respaldar proyectos de comunicación y marketing.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Excelentes habilidades de comunicación oral y escrita, con habilidades de presentación y argumentación.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t xml:space="preserve">Formación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Educación superior en áreas como: comunicación, periodismo, mercadeo, publicidad o afines.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 deseable un posgrado y/o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maestría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en temas relacionados a la comunicación, marketing y transmedia. 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Coordinador general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t xml:space="preserve">Descripción general del trabajo</w:t>
        <w:br w:type="textWrapping"/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El coordinador general del proyecto: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21"/>
          <w:szCs w:val="21"/>
          <w:highlight w:val="white"/>
          <w:rtl w:val="0"/>
        </w:rPr>
        <w:t xml:space="preserve">¡Crear nos hace grandes!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 Es el responsable de evaluar, motivar, vigilar y dar seguimiento al programa educativo según su ruta operativa y de formación. El proceso se llevará a cabo de forma presencial en el departamento del Atlántico.  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Con el curso buscamos potenciar los proyectos que los jóvenes de 14 a 17 años adelantan en temas en torno al CTeI. Así mismo, el objetivo del programa plantea desarrollar un producto de divulgación científica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basada en contenidos y narrativas transmedia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que ayude a fortalecer los proyectos de CTeI de los beneficiados que ayude a fortalecer los proyectos de CTeI de los beneficiados.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Principales Responsabilidades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Liderar el diseño y desarrollo del syllabus del proyecto educativo ¡Crear nos hace grandes!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Coordinar el desarrollo de las estrategias de cumplimiento y mejora del curso. 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 Sustentar su acción directiva en enfoques de comunicación, innovación y pedagógicos pertinentes. 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Coordinar y apoyar la ejecución de estrategias pedagógicas que permitan la cualificación del proceso formativo de los jóvenes beneficiados con el proyecto.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Coordinar la planificación y programación de estrategias de Apropiación Social del Conocimiento con enfoque en generar un diálogo de saberes con la comunidad local.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Llevar un seguimiento de los avances y resultados de los proyectos de CTeI participantes.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Promover valores fundamentales que favorezcan la motivación y liderazgo de los jóvenes participantes para la mejora de sus propuestas de CTeI.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Tomar decisiones con base en el seguimiento y resultados del monitoreo a los procesos de enseñanza del programa. 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Coordinar y promover el mejoramiento constante a través de orientación a los equipos de trabajo.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Participar en mesas de trabajo con los directivos y docentes del proyecto donde sea requerido.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Cumplir y hacer cumplir los horarios y responsabilidades asignadas.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•</w:t>
        <w:tab/>
        <w:t xml:space="preserve">Promover la apropiación y puesta en marcha de los productos de divulgación en las comunidades beneficiadas.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u w:val="single"/>
          <w:rtl w:val="0"/>
        </w:rPr>
        <w:t xml:space="preserve">Perfil ¿Qué buscamos?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Mínimo 10 años de experiencia en cargos relacionados a la docencia, investigación y consultoría en temas de Ciencia, Tecnología e Innovación y comunicación.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Alto nivel en comunicación, liderazgo, creatividad e investigación.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Desempeño comprobado como líder en espacios de formación enfocados en la comunicación y la tecnología.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Debe residir o tener disponibilidad para viajar al Atlántico. 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Conocimiento en planes estratégicos, comunicación y educación. 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Perfil al que le guste enfrentar desafíos, empático y con facilidad para la cocreación.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Capacidad para crear, evaluar y respaldar proyectos de comunicación y marketing.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Excelentes habilidades de comunicación oral y escrita, con habilidades de presentación y argumentación.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highlight w:val="white"/>
          <w:rtl w:val="0"/>
        </w:rPr>
        <w:t xml:space="preserve">Formación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Educación superior en áreas como: comunicación, periodismo, mercadeo, publicidad, relaciones internacionales o afines.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 deseable un posgrado y/o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highlight w:val="white"/>
          <w:rtl w:val="0"/>
        </w:rPr>
        <w:t xml:space="preserve">maestría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 temas relacionados a la comunicación estratégica, educación y tecnología.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Inter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/>
      <w:drawing>
        <wp:inline distB="114300" distT="114300" distL="114300" distR="114300">
          <wp:extent cx="1334453" cy="66332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4453" cy="6633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266700</wp:posOffset>
          </wp:positionV>
          <wp:extent cx="2102872" cy="38385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2872" cy="383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A107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ennegrita">
    <w:name w:val="Strong"/>
    <w:basedOn w:val="Fuentedeprrafopredeter"/>
    <w:uiPriority w:val="22"/>
    <w:qFormat w:val="1"/>
    <w:rsid w:val="002666C2"/>
    <w:rPr>
      <w:b w:val="1"/>
      <w:bCs w:val="1"/>
    </w:rPr>
  </w:style>
  <w:style w:type="paragraph" w:styleId="Prrafodelista">
    <w:name w:val="List Paragraph"/>
    <w:basedOn w:val="Normal"/>
    <w:uiPriority w:val="34"/>
    <w:qFormat w:val="1"/>
    <w:rsid w:val="005A107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tuVF7BTle0sA1LSyZjAW3BB+DQ==">AMUW2mVnwc3lHTUQxjaU2Gmbg1L1eUi+efMbr5ao2NmYahVa1aRffJOrZUnBxxXhjplNIRfThU/vm//ktjfROMdYekrPzK8ulqpevtKCBR38qm6PZilAkwgpX6Sx3EqRzAI3NU7OYxfr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2022-06-13T15:59:00Z</dcterms:created>
  <dc:creator>Laura</dc:creator>
</cp:coreProperties>
</file>